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71" w:rsidRDefault="00DB1971">
      <w:pPr>
        <w:rPr>
          <w:color w:val="000000"/>
          <w:sz w:val="24"/>
          <w:szCs w:val="27"/>
        </w:rPr>
      </w:pPr>
      <w:r w:rsidRPr="00DB1971">
        <w:rPr>
          <w:color w:val="000000"/>
          <w:sz w:val="24"/>
          <w:szCs w:val="27"/>
        </w:rPr>
        <w:t>Quiz 8 - Chapter 7 – Interest Groups in Texas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1. Interest groups try to influence public policy by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lobbying only one specific political party.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b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working only with a political party’s leaders.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c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lobbying government officials regardless of party affiliation.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d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ignoring key decision makers in the political process.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2. Which of the following would not be a goal of an interest group?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Getting its members elected to public office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b.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Having government policies passed that benefit the group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c.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Influencing government officials regarding legislation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d.</w:t>
      </w:r>
      <w:r w:rsidRPr="00DB1971">
        <w:rPr>
          <w:rStyle w:val="apple-converted-space"/>
          <w:color w:val="000000"/>
          <w:sz w:val="24"/>
          <w:szCs w:val="27"/>
        </w:rPr>
        <w:t> </w:t>
      </w:r>
      <w:proofErr w:type="gramStart"/>
      <w:r w:rsidRPr="00DB1971">
        <w:rPr>
          <w:color w:val="000000"/>
          <w:sz w:val="24"/>
          <w:szCs w:val="27"/>
        </w:rPr>
        <w:t>Making</w:t>
      </w:r>
      <w:proofErr w:type="gramEnd"/>
      <w:r w:rsidRPr="00DB1971">
        <w:rPr>
          <w:color w:val="000000"/>
          <w:sz w:val="24"/>
          <w:szCs w:val="27"/>
        </w:rPr>
        <w:t xml:space="preserve"> policy preferences known to government officials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3. In the case of the NAACP v. Alabama (1958), the U. S. Supreme Court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recognized that all persons are created equal.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b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recognized the right of association as part of the First Amendment.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c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ruled that provisions of the Fourteenth Amendment were applicable to the states.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d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ruled that the poll tax was unconstitutional and discriminatory.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4. ​Which of the following is not a reason for the growth and diversity of interest groups in the United States?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proofErr w:type="gramStart"/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​A</w:t>
      </w:r>
      <w:proofErr w:type="gramEnd"/>
      <w:r w:rsidRPr="00DB1971">
        <w:rPr>
          <w:color w:val="000000"/>
          <w:sz w:val="24"/>
          <w:szCs w:val="27"/>
        </w:rPr>
        <w:t xml:space="preserve"> political culture that values the right of association and citizen organizations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b.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​A decentralized government structure that provides many access points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c.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</w:t>
      </w:r>
      <w:proofErr w:type="gramStart"/>
      <w:r w:rsidRPr="00DB1971">
        <w:rPr>
          <w:color w:val="000000"/>
          <w:sz w:val="24"/>
          <w:szCs w:val="27"/>
        </w:rPr>
        <w:t>A lack of unified and responsible political parties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d.</w:t>
      </w:r>
      <w:proofErr w:type="gramEnd"/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​A legal system that requires citizen membership in interest groups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5. The United States achieves a decentralized governing structure through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republicanism and checks and balances.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b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proofErr w:type="spellStart"/>
      <w:r w:rsidRPr="00DB1971">
        <w:rPr>
          <w:color w:val="000000"/>
          <w:sz w:val="24"/>
          <w:szCs w:val="27"/>
        </w:rPr>
        <w:t>epublicanism</w:t>
      </w:r>
      <w:proofErr w:type="spellEnd"/>
      <w:r w:rsidRPr="00DB1971">
        <w:rPr>
          <w:color w:val="000000"/>
          <w:sz w:val="24"/>
          <w:szCs w:val="27"/>
        </w:rPr>
        <w:t xml:space="preserve"> and federalism.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c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federalism and checks and balances.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d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federalism and separation of powers.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6. Which of the following is true of interest groups and parties in Texas?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Texas has strong political parties and influential interest groups.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b.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Texas has weak political parties and ineffective interest groups.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c.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Texas has strong political parties and ineffective interest groups.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d.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Texas has weak political parties and influential interest groups.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</w:p>
    <w:p w:rsidR="00DB1971" w:rsidRDefault="00DB1971">
      <w:pPr>
        <w:rPr>
          <w:color w:val="000000"/>
          <w:sz w:val="24"/>
          <w:szCs w:val="27"/>
        </w:rPr>
      </w:pPr>
    </w:p>
    <w:p w:rsidR="00DB1971" w:rsidRDefault="00DB1971">
      <w:pPr>
        <w:rPr>
          <w:color w:val="000000"/>
          <w:sz w:val="24"/>
          <w:szCs w:val="27"/>
        </w:rPr>
      </w:pPr>
    </w:p>
    <w:p w:rsidR="00DB1971" w:rsidRDefault="00DB1971">
      <w:pPr>
        <w:rPr>
          <w:color w:val="000000"/>
          <w:sz w:val="24"/>
          <w:szCs w:val="27"/>
        </w:rPr>
      </w:pPr>
      <w:r w:rsidRPr="00DB1971">
        <w:rPr>
          <w:color w:val="000000"/>
          <w:sz w:val="24"/>
          <w:szCs w:val="27"/>
        </w:rPr>
        <w:lastRenderedPageBreak/>
        <w:t>7. The Texas Tea Party is ​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</w:t>
      </w:r>
      <w:proofErr w:type="gramStart"/>
      <w:r w:rsidRPr="00DB1971">
        <w:rPr>
          <w:color w:val="000000"/>
          <w:sz w:val="24"/>
          <w:szCs w:val="27"/>
        </w:rPr>
        <w:t>a</w:t>
      </w:r>
      <w:proofErr w:type="gramEnd"/>
      <w:r w:rsidRPr="00DB1971">
        <w:rPr>
          <w:color w:val="000000"/>
          <w:sz w:val="24"/>
          <w:szCs w:val="27"/>
        </w:rPr>
        <w:t xml:space="preserve"> powerful faction within the Texas Republican Party.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b.</w:t>
      </w:r>
      <w:proofErr w:type="gramStart"/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​a</w:t>
      </w:r>
      <w:proofErr w:type="gramEnd"/>
      <w:r w:rsidRPr="00DB1971">
        <w:rPr>
          <w:color w:val="000000"/>
          <w:sz w:val="24"/>
          <w:szCs w:val="27"/>
        </w:rPr>
        <w:t xml:space="preserve"> political party that formed to challenge both the Republican and Democratic Parties.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c.</w:t>
      </w:r>
      <w:proofErr w:type="gramStart"/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​an</w:t>
      </w:r>
      <w:proofErr w:type="gramEnd"/>
      <w:r w:rsidRPr="00DB1971">
        <w:rPr>
          <w:color w:val="000000"/>
          <w:sz w:val="24"/>
          <w:szCs w:val="27"/>
        </w:rPr>
        <w:t xml:space="preserve"> interest group that promotes the interests of tea growers and distributors.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d.</w:t>
      </w:r>
      <w:proofErr w:type="gramStart"/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​a</w:t>
      </w:r>
      <w:proofErr w:type="gramEnd"/>
      <w:r w:rsidRPr="00DB1971">
        <w:rPr>
          <w:color w:val="000000"/>
          <w:sz w:val="24"/>
          <w:szCs w:val="27"/>
        </w:rPr>
        <w:t xml:space="preserve"> minor faction within the Texas Democratic Party.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8. Which occupational group is least likely to have a large representation in an interest group?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Lawyers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b.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Accountants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c.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Physicians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d.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Receptionists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9. Which of the following is not a common reason that citizens join interest groups?​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proofErr w:type="gramStart"/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​They</w:t>
      </w:r>
      <w:proofErr w:type="gramEnd"/>
      <w:r w:rsidRPr="00DB1971">
        <w:rPr>
          <w:color w:val="000000"/>
          <w:sz w:val="24"/>
          <w:szCs w:val="27"/>
        </w:rPr>
        <w:t xml:space="preserve"> are not accepted as members of official political parties.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b.</w:t>
      </w:r>
      <w:proofErr w:type="gramStart"/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​They</w:t>
      </w:r>
      <w:proofErr w:type="gramEnd"/>
      <w:r w:rsidRPr="00DB1971">
        <w:rPr>
          <w:color w:val="000000"/>
          <w:sz w:val="24"/>
          <w:szCs w:val="27"/>
        </w:rPr>
        <w:t xml:space="preserve"> enter the workforce and want or need to join a professional or occupational group.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c.</w:t>
      </w:r>
      <w:proofErr w:type="gramStart"/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​They</w:t>
      </w:r>
      <w:proofErr w:type="gramEnd"/>
      <w:r w:rsidRPr="00DB1971">
        <w:rPr>
          <w:color w:val="000000"/>
          <w:sz w:val="24"/>
          <w:szCs w:val="27"/>
        </w:rPr>
        <w:t xml:space="preserve"> want to associate with a group of like-minded individuals working for a cause they believe in.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d.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​They receive information or benefits from the interest group.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10. Interest groups organized to promote policies that maximize profits and wages for their members are known as ​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</w:t>
      </w:r>
      <w:proofErr w:type="gramStart"/>
      <w:r w:rsidRPr="00DB1971">
        <w:rPr>
          <w:color w:val="000000"/>
          <w:sz w:val="24"/>
          <w:szCs w:val="27"/>
        </w:rPr>
        <w:t>economic</w:t>
      </w:r>
      <w:proofErr w:type="gramEnd"/>
      <w:r w:rsidRPr="00DB1971">
        <w:rPr>
          <w:color w:val="000000"/>
          <w:sz w:val="24"/>
          <w:szCs w:val="27"/>
        </w:rPr>
        <w:t xml:space="preserve"> interest groups.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b.</w:t>
      </w:r>
      <w:proofErr w:type="gramStart"/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​social</w:t>
      </w:r>
      <w:proofErr w:type="gramEnd"/>
      <w:r w:rsidRPr="00DB1971">
        <w:rPr>
          <w:color w:val="000000"/>
          <w:sz w:val="24"/>
          <w:szCs w:val="27"/>
        </w:rPr>
        <w:t xml:space="preserve"> groups.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c.</w:t>
      </w:r>
      <w:proofErr w:type="gramStart"/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​public</w:t>
      </w:r>
      <w:proofErr w:type="gramEnd"/>
      <w:r w:rsidRPr="00DB1971">
        <w:rPr>
          <w:color w:val="000000"/>
          <w:sz w:val="24"/>
          <w:szCs w:val="27"/>
        </w:rPr>
        <w:t xml:space="preserve"> interest groups.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d.</w:t>
      </w:r>
      <w:proofErr w:type="gramStart"/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​social</w:t>
      </w:r>
      <w:proofErr w:type="gramEnd"/>
      <w:r w:rsidRPr="00DB1971">
        <w:rPr>
          <w:color w:val="000000"/>
          <w:sz w:val="24"/>
          <w:szCs w:val="27"/>
        </w:rPr>
        <w:t xml:space="preserve"> movements.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11. The Texas Association of Businesses and Chambers of Commerce is an example of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a trade association.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b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a trade union.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c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an umbrella organization.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d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a public interest group.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12. Which of the following goals would a business organization be least likely to pursue?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Tax reductions, breaks, and subsidies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b.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Limits on lawsuits against corporations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c.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Fewer concessions to labor unions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d.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Increased safety and environmental standards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</w:r>
    </w:p>
    <w:p w:rsidR="00DB1971" w:rsidRDefault="00DB1971">
      <w:pPr>
        <w:rPr>
          <w:color w:val="000000"/>
          <w:sz w:val="24"/>
          <w:szCs w:val="27"/>
        </w:rPr>
      </w:pPr>
    </w:p>
    <w:p w:rsidR="00DB1971" w:rsidRDefault="00DB1971">
      <w:pPr>
        <w:rPr>
          <w:color w:val="000000"/>
          <w:sz w:val="24"/>
          <w:szCs w:val="27"/>
        </w:rPr>
      </w:pPr>
    </w:p>
    <w:p w:rsidR="00DB1971" w:rsidRDefault="00DB1971">
      <w:pPr>
        <w:rPr>
          <w:color w:val="000000"/>
          <w:sz w:val="24"/>
          <w:szCs w:val="27"/>
        </w:rPr>
      </w:pPr>
    </w:p>
    <w:p w:rsidR="00DB1971" w:rsidRDefault="00DB1971">
      <w:pPr>
        <w:rPr>
          <w:color w:val="000000"/>
          <w:sz w:val="24"/>
          <w:szCs w:val="27"/>
        </w:rPr>
      </w:pPr>
      <w:r w:rsidRPr="00DB1971">
        <w:rPr>
          <w:color w:val="000000"/>
          <w:sz w:val="24"/>
          <w:szCs w:val="27"/>
        </w:rPr>
        <w:lastRenderedPageBreak/>
        <w:t>13. Which of the following would not be among the interest groups that Texas legislators identify as most powerful?​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proofErr w:type="gramStart"/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​Public</w:t>
      </w:r>
      <w:proofErr w:type="gramEnd"/>
      <w:r w:rsidRPr="00DB1971">
        <w:rPr>
          <w:color w:val="000000"/>
          <w:sz w:val="24"/>
          <w:szCs w:val="27"/>
        </w:rPr>
        <w:t xml:space="preserve"> interest groups advocating campaign finance reform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b.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​An interest group representing oil and gas companies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c.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​</w:t>
      </w:r>
      <w:proofErr w:type="gramStart"/>
      <w:r w:rsidRPr="00DB1971">
        <w:rPr>
          <w:color w:val="000000"/>
          <w:sz w:val="24"/>
          <w:szCs w:val="27"/>
        </w:rPr>
        <w:t>A professional association representing physicians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d.</w:t>
      </w:r>
      <w:proofErr w:type="gramEnd"/>
      <w:r w:rsidRPr="00DB1971">
        <w:rPr>
          <w:rStyle w:val="apple-converted-space"/>
          <w:color w:val="000000"/>
          <w:sz w:val="24"/>
          <w:szCs w:val="27"/>
        </w:rPr>
        <w:t> </w:t>
      </w:r>
      <w:proofErr w:type="gramStart"/>
      <w:r w:rsidRPr="00DB1971">
        <w:rPr>
          <w:color w:val="000000"/>
          <w:sz w:val="24"/>
          <w:szCs w:val="27"/>
        </w:rPr>
        <w:t>A ​trade</w:t>
      </w:r>
      <w:proofErr w:type="gramEnd"/>
      <w:r w:rsidRPr="00DB1971">
        <w:rPr>
          <w:color w:val="000000"/>
          <w:sz w:val="24"/>
          <w:szCs w:val="27"/>
        </w:rPr>
        <w:t xml:space="preserve"> association representing the tobacco industry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14. Which of the following techniques do interest groups use to influence policy decisions?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Lobbying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b.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Campaign financing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c.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Providing favors and gifts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d.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All of these choices are techniques used by interest groups.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15. A lobbyist is an individual who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works to get a candidate elected to office.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b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s</w:t>
      </w:r>
      <w:r w:rsidRPr="00DB1971">
        <w:rPr>
          <w:color w:val="000000"/>
          <w:sz w:val="24"/>
          <w:szCs w:val="27"/>
        </w:rPr>
        <w:t>its on a Congressional committee.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c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attempts to influence the decision making of lawmakers.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d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issues rulings on major court cases.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16. Which of the following is the most commonly employed strategy of influencing legislation?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Public debates with legislators to prove them wrong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b.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Providing the legislator with relevant information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c.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Abandoning the legislature and lobbying the governor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d.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Providing cash bribes to legislators to change their votes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17. The device by which a corporation may contribute money to a political candidate is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through a political action committee.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b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directly through the union that represents its workers.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c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directly from the corporation’s funds.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d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through a special state tax transfer fund.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ANSWER:</w:t>
      </w:r>
      <w:r w:rsidRPr="00DB1971">
        <w:rPr>
          <w:rStyle w:val="apple-converted-space"/>
          <w:color w:val="000000"/>
          <w:sz w:val="24"/>
          <w:szCs w:val="27"/>
        </w:rPr>
        <w:t> </w:t>
      </w:r>
      <w:proofErr w:type="gramStart"/>
      <w:r w:rsidRPr="00DB1971">
        <w:rPr>
          <w:color w:val="000000"/>
          <w:sz w:val="24"/>
          <w:szCs w:val="27"/>
        </w:rPr>
        <w:t>a</w:t>
      </w:r>
      <w:proofErr w:type="gramEnd"/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18. Which of the following was not prohibited by an amendment to the Texas Constitution in November of 1991?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 xml:space="preserve">Lobbyists providing more than $500 in food and drink </w:t>
      </w:r>
      <w:proofErr w:type="gramStart"/>
      <w:r w:rsidRPr="00DB1971">
        <w:rPr>
          <w:color w:val="000000"/>
          <w:sz w:val="24"/>
          <w:szCs w:val="27"/>
        </w:rPr>
        <w:t>for a lawmaker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b.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Campaign contributions</w:t>
      </w:r>
      <w:proofErr w:type="gramEnd"/>
      <w:r w:rsidRPr="00DB1971">
        <w:rPr>
          <w:color w:val="000000"/>
          <w:sz w:val="24"/>
          <w:szCs w:val="27"/>
        </w:rPr>
        <w:t xml:space="preserve"> from political action committees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c.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Honoraria in recognition of professional services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d.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Lobby-paid pleasure trips for elected officials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</w:r>
    </w:p>
    <w:p w:rsidR="00DB1971" w:rsidRDefault="00DB1971">
      <w:pPr>
        <w:rPr>
          <w:color w:val="000000"/>
          <w:sz w:val="24"/>
          <w:szCs w:val="27"/>
        </w:rPr>
      </w:pPr>
    </w:p>
    <w:p w:rsidR="00A6098C" w:rsidRPr="00DB1971" w:rsidRDefault="00DB1971">
      <w:pPr>
        <w:rPr>
          <w:sz w:val="20"/>
        </w:rPr>
      </w:pPr>
      <w:bookmarkStart w:id="0" w:name="_GoBack"/>
      <w:bookmarkEnd w:id="0"/>
      <w:r w:rsidRPr="00DB1971">
        <w:rPr>
          <w:color w:val="000000"/>
          <w:sz w:val="24"/>
          <w:szCs w:val="27"/>
        </w:rPr>
        <w:lastRenderedPageBreak/>
        <w:t>19. Which of the following is not a responsibility of the Texas Ethics Commission?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Setting legal limits on campaign contributions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b.</w:t>
      </w:r>
      <w:r w:rsidRPr="00DB1971">
        <w:rPr>
          <w:rStyle w:val="apple-converted-space"/>
          <w:color w:val="000000"/>
          <w:sz w:val="24"/>
          <w:szCs w:val="27"/>
        </w:rPr>
        <w:t> </w:t>
      </w:r>
      <w:proofErr w:type="gramStart"/>
      <w:r w:rsidRPr="00DB1971">
        <w:rPr>
          <w:color w:val="000000"/>
          <w:sz w:val="24"/>
          <w:szCs w:val="27"/>
        </w:rPr>
        <w:t>Listing</w:t>
      </w:r>
      <w:proofErr w:type="gramEnd"/>
      <w:r w:rsidRPr="00DB1971">
        <w:rPr>
          <w:color w:val="000000"/>
          <w:sz w:val="24"/>
          <w:szCs w:val="27"/>
        </w:rPr>
        <w:t xml:space="preserve"> the names of lobbyists, their clients, and their payments online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c.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Hearing ethics complaints against state officials, candidates for office, and state employees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d.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Reviewing complaints by state officials against organizations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r w:rsidRPr="00DB1971">
        <w:rPr>
          <w:color w:val="000000"/>
          <w:sz w:val="24"/>
          <w:szCs w:val="27"/>
        </w:rPr>
        <w:br/>
        <w:t>20. An interest group with substantial financial resources, sizable membership, unity, and a competent leadership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  <w:t>a.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would be mistrusted by the legislative leadership.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b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has no more influence over the legislative process than any other group of citizens.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c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should have success in getting its policy preferences honored.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  <w:proofErr w:type="gramStart"/>
      <w:r w:rsidRPr="00DB1971">
        <w:rPr>
          <w:color w:val="000000"/>
          <w:sz w:val="24"/>
          <w:szCs w:val="27"/>
        </w:rPr>
        <w:t>d</w:t>
      </w:r>
      <w:proofErr w:type="gramEnd"/>
      <w:r w:rsidRPr="00DB1971">
        <w:rPr>
          <w:color w:val="000000"/>
          <w:sz w:val="24"/>
          <w:szCs w:val="27"/>
        </w:rPr>
        <w:t>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t>is prevented from obtaining its policy preferences because of the Ethics Act.</w:t>
      </w:r>
      <w:r w:rsidRPr="00DB1971">
        <w:rPr>
          <w:rStyle w:val="apple-converted-space"/>
          <w:color w:val="000000"/>
          <w:sz w:val="24"/>
          <w:szCs w:val="27"/>
        </w:rPr>
        <w:t> </w:t>
      </w:r>
      <w:r w:rsidRPr="00DB1971">
        <w:rPr>
          <w:color w:val="000000"/>
          <w:sz w:val="24"/>
          <w:szCs w:val="27"/>
        </w:rPr>
        <w:br/>
      </w:r>
    </w:p>
    <w:sectPr w:rsidR="00A6098C" w:rsidRPr="00DB1971" w:rsidSect="00717E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71"/>
    <w:rsid w:val="00A6098C"/>
    <w:rsid w:val="00DB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9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B19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9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B1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913</Words>
  <Characters>5208</Characters>
  <Application>Microsoft Office Word</Application>
  <DocSecurity>0</DocSecurity>
  <Lines>43</Lines>
  <Paragraphs>12</Paragraphs>
  <ScaleCrop>false</ScaleCrop>
  <Company>Alvin Community College</Company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2017-03-17T18:40:00Z</dcterms:created>
  <dcterms:modified xsi:type="dcterms:W3CDTF">2017-03-17T18:41:00Z</dcterms:modified>
</cp:coreProperties>
</file>